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4B" w:rsidRDefault="003A58D2">
      <w:pPr>
        <w:widowControl w:val="0"/>
        <w:tabs>
          <w:tab w:val="left" w:pos="142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ПРИНЯТО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УТВЕРЖДАЮ</w:t>
      </w:r>
    </w:p>
    <w:p w:rsidR="00C4204B" w:rsidRDefault="003A58D2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Совете педагогов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Директор  </w:t>
      </w:r>
    </w:p>
    <w:p w:rsidR="00C4204B" w:rsidRDefault="003A58D2">
      <w:pPr>
        <w:widowControl w:val="0"/>
        <w:tabs>
          <w:tab w:val="left" w:pos="65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«  28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>» __08__  2014г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МКОУ «Специальная школа №30» </w:t>
      </w:r>
    </w:p>
    <w:p w:rsidR="00C4204B" w:rsidRDefault="003A58D2">
      <w:pPr>
        <w:widowControl w:val="0"/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Чаузова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Л.Р.</w:t>
      </w:r>
    </w:p>
    <w:p w:rsidR="00C4204B" w:rsidRDefault="003A58D2">
      <w:pPr>
        <w:widowControl w:val="0"/>
        <w:tabs>
          <w:tab w:val="left" w:pos="65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Приказ № 113 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29 »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_08__  2014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204B" w:rsidRDefault="003A58D2">
      <w:pPr>
        <w:widowControl w:val="0"/>
        <w:rPr>
          <w:rFonts w:ascii="Times New Roman" w:eastAsia="Calibri" w:hAnsi="Times New Roman" w:cs="Times New Roman"/>
          <w:sz w:val="28"/>
        </w:rPr>
      </w:pPr>
      <w:r>
        <w:rPr>
          <w:noProof/>
        </w:rPr>
        <w:drawing>
          <wp:inline distT="0" distB="0" distL="0" distR="0" wp14:anchorId="3C7A20E5" wp14:editId="344CBF45">
            <wp:extent cx="1988820" cy="8796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063" cy="89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04B" w:rsidRDefault="003A58D2">
      <w:pPr>
        <w:widowControl w:val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C4204B" w:rsidRDefault="003A58D2">
      <w:pPr>
        <w:widowContro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</w:t>
      </w:r>
    </w:p>
    <w:p w:rsidR="00C4204B" w:rsidRDefault="00C4204B">
      <w:pPr>
        <w:widowControl w:val="0"/>
        <w:rPr>
          <w:rFonts w:ascii="Times New Roman" w:eastAsia="Calibri" w:hAnsi="Times New Roman" w:cs="Times New Roman"/>
        </w:rPr>
      </w:pPr>
    </w:p>
    <w:p w:rsidR="00C4204B" w:rsidRDefault="00C4204B">
      <w:pPr>
        <w:widowControl w:val="0"/>
        <w:rPr>
          <w:rFonts w:ascii="Times New Roman" w:eastAsia="Calibri" w:hAnsi="Times New Roman" w:cs="Times New Roman"/>
        </w:rPr>
      </w:pPr>
    </w:p>
    <w:p w:rsidR="00C4204B" w:rsidRDefault="00C4204B">
      <w:pPr>
        <w:widowControl w:val="0"/>
        <w:rPr>
          <w:rFonts w:ascii="Times New Roman" w:eastAsia="Calibri" w:hAnsi="Times New Roman" w:cs="Times New Roman"/>
        </w:rPr>
      </w:pPr>
    </w:p>
    <w:p w:rsidR="00C4204B" w:rsidRDefault="00C4204B">
      <w:pPr>
        <w:widowControl w:val="0"/>
        <w:rPr>
          <w:rFonts w:ascii="Times New Roman" w:eastAsia="Calibri" w:hAnsi="Times New Roman" w:cs="Times New Roman"/>
        </w:rPr>
      </w:pPr>
    </w:p>
    <w:p w:rsidR="00C4204B" w:rsidRDefault="003A58D2">
      <w:pPr>
        <w:widowControl w:val="0"/>
        <w:jc w:val="center"/>
        <w:outlineLvl w:val="0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ПОЛОЖЕНИЕ</w:t>
      </w:r>
    </w:p>
    <w:p w:rsidR="00C4204B" w:rsidRDefault="003A58D2">
      <w:pPr>
        <w:widowControl w:val="0"/>
        <w:jc w:val="center"/>
        <w:outlineLvl w:val="0"/>
        <w:rPr>
          <w:rFonts w:ascii="Times New Roman" w:eastAsia="Calibri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28"/>
        </w:rPr>
        <w:t>о порядке пользования лечебно-оздоровительной инфраструктурой, объектами культуры и объектами спорта</w:t>
      </w:r>
    </w:p>
    <w:p w:rsidR="00C4204B" w:rsidRDefault="003A58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</w:t>
      </w:r>
    </w:p>
    <w:p w:rsidR="00C4204B" w:rsidRDefault="003A58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ОБЩЕОБРАЗОВАТЕЛЬНОГО  УЧРЕЖДЕНИЯ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204B" w:rsidRDefault="003A58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СПЕЦИАЛЬНАЯ  ШКОЛА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№ 30»</w:t>
      </w:r>
    </w:p>
    <w:p w:rsidR="00C4204B" w:rsidRDefault="00C4204B">
      <w:pPr>
        <w:rPr>
          <w:rFonts w:ascii="Times New Roman" w:eastAsia="Calibri" w:hAnsi="Times New Roman" w:cs="Times New Roman"/>
          <w:sz w:val="28"/>
        </w:rPr>
      </w:pPr>
    </w:p>
    <w:p w:rsidR="00C4204B" w:rsidRDefault="00C4204B"/>
    <w:p w:rsidR="00C4204B" w:rsidRDefault="00C4204B"/>
    <w:p w:rsidR="00C4204B" w:rsidRDefault="00C4204B"/>
    <w:p w:rsidR="00C4204B" w:rsidRDefault="00C4204B"/>
    <w:p w:rsidR="00C4204B" w:rsidRDefault="00C4204B"/>
    <w:p w:rsidR="003A58D2" w:rsidRDefault="003A58D2">
      <w:bookmarkStart w:id="0" w:name="_GoBack"/>
      <w:bookmarkEnd w:id="0"/>
    </w:p>
    <w:p w:rsidR="00C4204B" w:rsidRDefault="00C4204B"/>
    <w:p w:rsidR="00C4204B" w:rsidRDefault="00C4204B"/>
    <w:p w:rsidR="00C4204B" w:rsidRDefault="00C4204B"/>
    <w:p w:rsidR="00C4204B" w:rsidRDefault="00C4204B"/>
    <w:p w:rsidR="00C4204B" w:rsidRDefault="003A58D2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Положение </w:t>
      </w:r>
    </w:p>
    <w:p w:rsidR="00C4204B" w:rsidRDefault="003A58D2">
      <w:pPr>
        <w:widowControl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44"/>
          <w:szCs w:val="36"/>
        </w:rPr>
      </w:pPr>
      <w:r>
        <w:rPr>
          <w:rFonts w:ascii="Times New Roman" w:hAnsi="Times New Roman" w:cs="Times New Roman"/>
          <w:b/>
          <w:sz w:val="28"/>
        </w:rPr>
        <w:t>о порядке пользования лечебно-оздоровительной инфраструктурой, объектами культуры и объектами спорта</w:t>
      </w:r>
    </w:p>
    <w:p w:rsidR="00C4204B" w:rsidRDefault="003A58D2">
      <w:pPr>
        <w:spacing w:after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общеобразовательного учреждения </w:t>
      </w:r>
    </w:p>
    <w:p w:rsidR="00C4204B" w:rsidRDefault="003A58D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«Специальная школа № 30»</w:t>
      </w:r>
    </w:p>
    <w:p w:rsidR="00C4204B" w:rsidRDefault="00C4204B">
      <w:pPr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204B" w:rsidRDefault="003A58D2">
      <w:pPr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Общие положения</w:t>
      </w:r>
    </w:p>
    <w:p w:rsidR="00C4204B" w:rsidRDefault="00C4204B">
      <w:pPr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   Положение   разработано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  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соответствии  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29 декабря 2012 г. N 273-ФЗ "Об образовании в Российской Федерации", Уставом МКОУ «Специальная школа № 30».</w:t>
      </w: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 лечебно-оздоровительной инфраструктурой понимается совокупность организационных и иных материально обеспеченных мер, направленных на реализацию прав обучающихся на пользование лечебно-оздоровительными объектами, а также объектами культуры и спорта МКОУ</w:t>
      </w:r>
      <w:r>
        <w:rPr>
          <w:rFonts w:ascii="Times New Roman" w:hAnsi="Times New Roman" w:cs="Times New Roman"/>
          <w:sz w:val="24"/>
          <w:szCs w:val="24"/>
        </w:rPr>
        <w:t xml:space="preserve"> «Специальная школа № 30» (далее Учреждение), предоставление обучающимся разнообразных услуг социокультурного, просветительского, оздоровительного и развлекательного характера, создание условий для развития любительского художественного творчества, развити</w:t>
      </w:r>
      <w:r>
        <w:rPr>
          <w:rFonts w:ascii="Times New Roman" w:hAnsi="Times New Roman" w:cs="Times New Roman"/>
          <w:sz w:val="24"/>
          <w:szCs w:val="24"/>
        </w:rPr>
        <w:t xml:space="preserve">я массовой физической культуры и спорта. </w:t>
      </w: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Участники образовательного</w:t>
      </w:r>
      <w:r>
        <w:rPr>
          <w:rFonts w:ascii="Times New Roman" w:hAnsi="Times New Roman" w:cs="Times New Roman"/>
        </w:rPr>
        <w:t xml:space="preserve"> процесса, родители обучающихся (законные представители), посетители всех объектов инфраструктуры обязаны неукоснительно соблюдаться требования общей и пожарной безопасности, санитарных н</w:t>
      </w:r>
      <w:r>
        <w:rPr>
          <w:rFonts w:ascii="Times New Roman" w:hAnsi="Times New Roman" w:cs="Times New Roman"/>
        </w:rPr>
        <w:t xml:space="preserve">орм, обеспечивающих сохранность жизни и здоровья, а также норм и правил поведения в общественных местах. </w:t>
      </w:r>
    </w:p>
    <w:p w:rsidR="00C4204B" w:rsidRDefault="00C4204B">
      <w:pPr>
        <w:pStyle w:val="a8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C4204B" w:rsidRDefault="003A58D2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функции и задачи инфраструктуры</w:t>
      </w:r>
    </w:p>
    <w:p w:rsidR="00C4204B" w:rsidRDefault="003A58D2">
      <w:pPr>
        <w:pStyle w:val="a8"/>
        <w:spacing w:after="0" w:line="240" w:lineRule="auto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реализации прав участников образовательного процесса</w:t>
      </w:r>
    </w:p>
    <w:p w:rsidR="00C4204B" w:rsidRDefault="00C4204B">
      <w:pPr>
        <w:pStyle w:val="a8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Осуществление досугового и </w:t>
      </w:r>
      <w:r>
        <w:rPr>
          <w:rFonts w:ascii="Times New Roman" w:hAnsi="Times New Roman" w:cs="Times New Roman"/>
        </w:rPr>
        <w:t>физкультурно-оздоровительного направлений образовательной деятельности с учетом педагогических задач по реализации культурной и физкультурно-оздоровительной политики в Учреждении;</w:t>
      </w: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культурно-воспитательной, физкультурно-оздоровительной и просвети</w:t>
      </w:r>
      <w:r>
        <w:rPr>
          <w:rFonts w:ascii="Times New Roman" w:hAnsi="Times New Roman" w:cs="Times New Roman"/>
        </w:rPr>
        <w:t xml:space="preserve">тельной работы; </w:t>
      </w: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Сохранение и развитие различных форм культурной, досуговой деятельности и любительского творчества; </w:t>
      </w: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и проведение праздников, участие в иных творческих проектах в Учреждении; </w:t>
      </w: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и проведение смотров, фестивалей, конку</w:t>
      </w:r>
      <w:r>
        <w:rPr>
          <w:rFonts w:ascii="Times New Roman" w:hAnsi="Times New Roman" w:cs="Times New Roman"/>
        </w:rPr>
        <w:t xml:space="preserve">рсов, праздничных вечеров и иных культурно-развлекательных мероприятий; </w:t>
      </w: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и проведение физкультурно-оздоровительных мероприятий на территории Учреждения; </w:t>
      </w: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Создание условий для соблюдения личной гигиены; </w:t>
      </w: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обучающимся первой медицинской п</w:t>
      </w:r>
      <w:r>
        <w:rPr>
          <w:rFonts w:ascii="Times New Roman" w:hAnsi="Times New Roman" w:cs="Times New Roman"/>
        </w:rPr>
        <w:t>омощи и других медицинских услуг, исходя из возможностей Учреждения.</w:t>
      </w:r>
    </w:p>
    <w:p w:rsidR="00C4204B" w:rsidRDefault="00C4204B">
      <w:pPr>
        <w:pStyle w:val="a8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C4204B" w:rsidRDefault="003A58D2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объектов инфраструктуры</w:t>
      </w:r>
    </w:p>
    <w:p w:rsidR="00C4204B" w:rsidRDefault="00C4204B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Лечебно</w:t>
      </w:r>
      <w:proofErr w:type="spellEnd"/>
      <w:r>
        <w:rPr>
          <w:rFonts w:ascii="Times New Roman" w:hAnsi="Times New Roman" w:cs="Times New Roman"/>
        </w:rPr>
        <w:t xml:space="preserve"> - оздоровительные объекты: </w:t>
      </w:r>
    </w:p>
    <w:p w:rsidR="00C4204B" w:rsidRDefault="003A58D2">
      <w:pPr>
        <w:pStyle w:val="a8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медицинский блок; </w:t>
      </w:r>
    </w:p>
    <w:p w:rsidR="00C4204B" w:rsidRDefault="003A58D2">
      <w:pPr>
        <w:pStyle w:val="a8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столовая; </w:t>
      </w: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Объекты культуры: </w:t>
      </w:r>
    </w:p>
    <w:p w:rsidR="00C4204B" w:rsidRDefault="003A58D2">
      <w:pPr>
        <w:pStyle w:val="a8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библиотека, </w:t>
      </w: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Объекты спорта:</w:t>
      </w:r>
    </w:p>
    <w:p w:rsidR="00C4204B" w:rsidRDefault="003A58D2">
      <w:pPr>
        <w:pStyle w:val="a8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спортивный зал.</w:t>
      </w:r>
    </w:p>
    <w:p w:rsidR="00C4204B" w:rsidRDefault="003A58D2">
      <w:pPr>
        <w:pStyle w:val="a8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зал логоритмики. </w:t>
      </w:r>
    </w:p>
    <w:p w:rsidR="00C4204B" w:rsidRDefault="00C4204B">
      <w:pPr>
        <w:pStyle w:val="a8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C4204B" w:rsidRDefault="00C4204B">
      <w:pPr>
        <w:pStyle w:val="a8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C4204B" w:rsidRDefault="003A58D2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Правила пользования объектами инфраструктуры Учреждения</w:t>
      </w:r>
    </w:p>
    <w:p w:rsidR="00C4204B" w:rsidRDefault="00C4204B">
      <w:pPr>
        <w:pStyle w:val="a8"/>
        <w:spacing w:after="0" w:line="240" w:lineRule="auto"/>
        <w:ind w:left="1080"/>
        <w:rPr>
          <w:rFonts w:ascii="Times New Roman" w:hAnsi="Times New Roman" w:cs="Times New Roman"/>
          <w:b/>
          <w:lang w:val="en-US"/>
        </w:rPr>
      </w:pP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Лечебно-оздоровительные объекты. </w:t>
      </w:r>
    </w:p>
    <w:p w:rsidR="00C4204B" w:rsidRDefault="003A58D2">
      <w:pPr>
        <w:pStyle w:val="a8"/>
        <w:numPr>
          <w:ilvl w:val="2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Медицинский блок. 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Предметом и целью медицинского блока является укрепление здоровья обучающихся, проведение профилактических, лечебных, консультативных </w:t>
      </w:r>
      <w:r>
        <w:rPr>
          <w:rFonts w:ascii="Times New Roman" w:hAnsi="Times New Roman" w:cs="Times New Roman"/>
        </w:rPr>
        <w:t>мероприятий, а также комплексная диагностика и исследование состояния здоровья обучающихся.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Основные виды деятельности медицинского блока – оказание первичной, в том числе доврачебной, врачебная и специализированной, медико-санитарной помощи и выполняются</w:t>
      </w:r>
      <w:r>
        <w:rPr>
          <w:rFonts w:ascii="Times New Roman" w:hAnsi="Times New Roman" w:cs="Times New Roman"/>
        </w:rPr>
        <w:t xml:space="preserve"> следующие работы (услуги), при оказании первичной доврачебной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– санитарной помощи в амбулаторных условиях по: сестринскому делу в педиатрии; при оказании первичной врачебной </w:t>
      </w:r>
      <w:proofErr w:type="spellStart"/>
      <w:r>
        <w:rPr>
          <w:rFonts w:ascii="Times New Roman" w:hAnsi="Times New Roman" w:cs="Times New Roman"/>
        </w:rPr>
        <w:t>медико</w:t>
      </w:r>
      <w:proofErr w:type="spellEnd"/>
      <w:r>
        <w:rPr>
          <w:rFonts w:ascii="Times New Roman" w:hAnsi="Times New Roman" w:cs="Times New Roman"/>
        </w:rPr>
        <w:t xml:space="preserve"> – санитарной помощи в амбулаторных условиях по: педиатрии.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Медицинский блок располагает следующими кабинетами: - кабинет первичного осмотра, - процедурный кабинет. </w:t>
      </w:r>
    </w:p>
    <w:p w:rsidR="00C4204B" w:rsidRDefault="003A58D2">
      <w:pPr>
        <w:pStyle w:val="a8"/>
        <w:numPr>
          <w:ilvl w:val="2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Столовая</w:t>
      </w:r>
      <w:r>
        <w:rPr>
          <w:rFonts w:ascii="Times New Roman" w:hAnsi="Times New Roman" w:cs="Times New Roman"/>
        </w:rPr>
        <w:t xml:space="preserve">. 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бесплатное двухразовое горячее питание обучающихся 1-4 классов, в соответствии с примерным 10- дневным меню. Питание обучающих</w:t>
      </w:r>
      <w:r>
        <w:rPr>
          <w:rFonts w:ascii="Times New Roman" w:hAnsi="Times New Roman" w:cs="Times New Roman"/>
        </w:rPr>
        <w:t xml:space="preserve">ся осуществляется по графику, утвержденному директором школы. 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продуктов питания в столовую осуществляется с сопроводительными документами, подтверждающими их качество и санитарную безопасность. Количественный и качественный состав блюд, санитарно</w:t>
      </w:r>
      <w:r>
        <w:rPr>
          <w:rFonts w:ascii="Times New Roman" w:hAnsi="Times New Roman" w:cs="Times New Roman"/>
        </w:rPr>
        <w:t xml:space="preserve">е состояние пищеблока ежедневно проверяется </w:t>
      </w:r>
      <w:proofErr w:type="spellStart"/>
      <w:r>
        <w:rPr>
          <w:rFonts w:ascii="Times New Roman" w:hAnsi="Times New Roman" w:cs="Times New Roman"/>
        </w:rPr>
        <w:t>бракеражной</w:t>
      </w:r>
      <w:proofErr w:type="spellEnd"/>
      <w:r>
        <w:rPr>
          <w:rFonts w:ascii="Times New Roman" w:hAnsi="Times New Roman" w:cs="Times New Roman"/>
        </w:rPr>
        <w:t xml:space="preserve"> комиссией. Обучающиеся перед </w:t>
      </w:r>
      <w:proofErr w:type="spellStart"/>
      <w:r>
        <w:rPr>
          <w:rFonts w:ascii="Times New Roman" w:hAnsi="Times New Roman" w:cs="Times New Roman"/>
        </w:rPr>
        <w:t>приѐмом</w:t>
      </w:r>
      <w:proofErr w:type="spellEnd"/>
      <w:r>
        <w:rPr>
          <w:rFonts w:ascii="Times New Roman" w:hAnsi="Times New Roman" w:cs="Times New Roman"/>
        </w:rPr>
        <w:t xml:space="preserve"> пищи обязаны вымыть руки, для этого перед входом в обеденный зал столовой установлены раковины для мытья рук с кранами-смесителями горячей и холодной воды, диспенс</w:t>
      </w:r>
      <w:r>
        <w:rPr>
          <w:rFonts w:ascii="Times New Roman" w:hAnsi="Times New Roman" w:cs="Times New Roman"/>
        </w:rPr>
        <w:t xml:space="preserve">ер для бумажных </w:t>
      </w:r>
      <w:proofErr w:type="gramStart"/>
      <w:r>
        <w:rPr>
          <w:rFonts w:ascii="Times New Roman" w:hAnsi="Times New Roman" w:cs="Times New Roman"/>
        </w:rPr>
        <w:t>полотенец  для</w:t>
      </w:r>
      <w:proofErr w:type="gramEnd"/>
      <w:r>
        <w:rPr>
          <w:rFonts w:ascii="Times New Roman" w:hAnsi="Times New Roman" w:cs="Times New Roman"/>
        </w:rPr>
        <w:t xml:space="preserve"> протирки  рук. 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Питание обучающихся осуществляется в присутствии классных, которые контролируют соблюдение норм гигиены и порядок. </w:t>
      </w: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Объекты культуры: </w:t>
      </w:r>
    </w:p>
    <w:p w:rsidR="00C4204B" w:rsidRDefault="003A58D2">
      <w:pPr>
        <w:pStyle w:val="a8"/>
        <w:numPr>
          <w:ilvl w:val="2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Библиотека.</w:t>
      </w:r>
      <w:r>
        <w:rPr>
          <w:rFonts w:ascii="Times New Roman" w:hAnsi="Times New Roman" w:cs="Times New Roman"/>
        </w:rPr>
        <w:t xml:space="preserve"> 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Помещение библиотеки используется для реализации потребностей</w:t>
      </w:r>
      <w:r>
        <w:rPr>
          <w:rFonts w:ascii="Times New Roman" w:hAnsi="Times New Roman" w:cs="Times New Roman"/>
        </w:rPr>
        <w:t xml:space="preserve"> обучающихся в ознакомлении с различными видами литературы, проведения тематических уроков и других культурно-просветительских мероприятий. 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Индивидуальное посещение библиотеки и читального зала обучающимися осуществляется во внеурочное время и во время пе</w:t>
      </w:r>
      <w:r>
        <w:rPr>
          <w:rFonts w:ascii="Times New Roman" w:hAnsi="Times New Roman" w:cs="Times New Roman"/>
        </w:rPr>
        <w:t xml:space="preserve">ремен, согласно графику работы библиотеки. 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Учащиеся должны бережно относиться к полученным книгам, не допускать их порчи, а также сдавать книги в установленное время. 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Запрещено хранение в библиотеке литературы, содержащей экстремистские материалы, а такж</w:t>
      </w:r>
      <w:r>
        <w:rPr>
          <w:rFonts w:ascii="Times New Roman" w:hAnsi="Times New Roman" w:cs="Times New Roman"/>
        </w:rPr>
        <w:t xml:space="preserve">е материалы, которые могут причинить вред психическому и нравственному здоровью ребенка. </w:t>
      </w:r>
    </w:p>
    <w:p w:rsidR="00C4204B" w:rsidRDefault="003A58D2">
      <w:pPr>
        <w:pStyle w:val="a8"/>
        <w:numPr>
          <w:ilvl w:val="1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Объекты спорта:</w:t>
      </w:r>
    </w:p>
    <w:p w:rsidR="00C4204B" w:rsidRDefault="003A58D2">
      <w:pPr>
        <w:pStyle w:val="a8"/>
        <w:numPr>
          <w:ilvl w:val="2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Спортивный зал.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В Учреждении функционирует 1 спортивный зал: - 18 м х 24 м Помещение спортивного зала используется для проведения уроков физической </w:t>
      </w:r>
      <w:r>
        <w:rPr>
          <w:rFonts w:ascii="Times New Roman" w:hAnsi="Times New Roman" w:cs="Times New Roman"/>
        </w:rPr>
        <w:t xml:space="preserve">культуры, проведения спортивных соревнований. 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Спортивный зал обеспечен пакетом нормативных документов по требованиям охраны труда и пожарной безопасности. 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 занятиям в спортивном зале допускаются обучающиеся, усвоившие требования техники безопасности.</w:t>
      </w:r>
    </w:p>
    <w:p w:rsidR="00C4204B" w:rsidRDefault="003A58D2">
      <w:pPr>
        <w:pStyle w:val="a8"/>
        <w:numPr>
          <w:ilvl w:val="2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Зал логоритмики. 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В Учреждении функционирует 1 зал логоритмики: - 10 м х 6 м Помещение зала используется для проведения уроков логопедической ритмики и ритмики, проведения спортивных соревнований.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Зал логоритмики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обеспечен пакетом нормативных документов по</w:t>
      </w:r>
      <w:r>
        <w:rPr>
          <w:rFonts w:ascii="Times New Roman" w:hAnsi="Times New Roman" w:cs="Times New Roman"/>
        </w:rPr>
        <w:t xml:space="preserve"> требованиям охраны труда и пожарной безопасности.</w:t>
      </w:r>
    </w:p>
    <w:p w:rsidR="00C4204B" w:rsidRDefault="003A58D2">
      <w:pPr>
        <w:pStyle w:val="a8"/>
        <w:numPr>
          <w:ilvl w:val="3"/>
          <w:numId w:val="1"/>
        </w:numPr>
        <w:spacing w:after="0" w:line="240" w:lineRule="auto"/>
        <w:ind w:left="851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 занятиям </w:t>
      </w:r>
      <w:proofErr w:type="gramStart"/>
      <w:r>
        <w:rPr>
          <w:rFonts w:ascii="Times New Roman" w:hAnsi="Times New Roman" w:cs="Times New Roman"/>
        </w:rPr>
        <w:t>в  зале</w:t>
      </w:r>
      <w:proofErr w:type="gramEnd"/>
      <w:r>
        <w:rPr>
          <w:rFonts w:ascii="Times New Roman" w:hAnsi="Times New Roman" w:cs="Times New Roman"/>
        </w:rPr>
        <w:t xml:space="preserve"> допускаются обучающиеся, усвоившие требования техники безопасности.</w:t>
      </w:r>
    </w:p>
    <w:p w:rsidR="00C4204B" w:rsidRDefault="00C4204B">
      <w:pPr>
        <w:pStyle w:val="a8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sectPr w:rsidR="00C4204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A21D4"/>
    <w:multiLevelType w:val="multilevel"/>
    <w:tmpl w:val="FCFE58BA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78592D"/>
    <w:multiLevelType w:val="multilevel"/>
    <w:tmpl w:val="B2A03A3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DD7672"/>
    <w:multiLevelType w:val="multilevel"/>
    <w:tmpl w:val="91BAE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BF5385"/>
    <w:multiLevelType w:val="multilevel"/>
    <w:tmpl w:val="BCD02FD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Calibri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cs="Times New Roman"/>
      </w:rPr>
    </w:lvl>
  </w:abstractNum>
  <w:abstractNum w:abstractNumId="4" w15:restartNumberingAfterBreak="0">
    <w:nsid w:val="61584613"/>
    <w:multiLevelType w:val="multilevel"/>
    <w:tmpl w:val="0846C4D2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04B"/>
    <w:rsid w:val="003A58D2"/>
    <w:rsid w:val="00C4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77E1"/>
  <w15:docId w15:val="{E13589B8-9A71-44C7-8A62-790FDBE1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0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61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5404</Characters>
  <Application>Microsoft Office Word</Application>
  <DocSecurity>0</DocSecurity>
  <Lines>45</Lines>
  <Paragraphs>12</Paragraphs>
  <ScaleCrop>false</ScaleCrop>
  <Company>Microsoft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Shkola30</dc:creator>
  <dc:description/>
  <cp:lastModifiedBy>Лиля</cp:lastModifiedBy>
  <cp:revision>5</cp:revision>
  <cp:lastPrinted>2018-01-03T08:13:00Z</cp:lastPrinted>
  <dcterms:created xsi:type="dcterms:W3CDTF">2020-08-04T10:20:00Z</dcterms:created>
  <dcterms:modified xsi:type="dcterms:W3CDTF">2023-10-30T13:21:00Z</dcterms:modified>
  <dc:language>ru-RU</dc:language>
</cp:coreProperties>
</file>